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proofErr w:type="gramStart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У</w:t>
      </w:r>
      <w:proofErr w:type="gramEnd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тверждаю   </w:t>
      </w:r>
    </w:p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ППО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bookmarkStart w:id="0" w:name="_GoBack"/>
      <w:bookmarkEnd w:id="0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Заведующий МБДОУ </w:t>
      </w:r>
    </w:p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 </w:t>
      </w:r>
      <w:proofErr w:type="spellStart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>Бушева</w:t>
      </w:r>
      <w:proofErr w:type="spellEnd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Е.С.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_______________</w:t>
      </w:r>
      <w:proofErr w:type="spellStart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Работина</w:t>
      </w:r>
      <w:proofErr w:type="spellEnd"/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Р.Н.</w:t>
      </w:r>
    </w:p>
    <w:p w:rsidR="00CE2C21" w:rsidRDefault="00CE2C21" w:rsidP="00CE2C21">
      <w:pPr>
        <w:tabs>
          <w:tab w:val="left" w:pos="67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E2C21" w:rsidRDefault="00CE2C21" w:rsidP="00CE2C21">
      <w:pPr>
        <w:tabs>
          <w:tab w:val="left" w:pos="67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tabs>
          <w:tab w:val="left" w:pos="67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  <w:r w:rsidRPr="00CE2C21">
        <w:rPr>
          <w:rFonts w:ascii="Times New Roman" w:eastAsia="Times New Roman" w:hAnsi="Times New Roman" w:cs="Times New Roman"/>
          <w:sz w:val="24"/>
          <w:szCs w:val="24"/>
          <w:lang w:eastAsia="ru-RU"/>
        </w:rPr>
        <w:t>01.09.2020 год.</w:t>
      </w:r>
    </w:p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Функциональные обязанности лица, ответственного за реализацию антикоррупционной политики в ДОУ</w:t>
      </w:r>
    </w:p>
    <w:p w:rsidR="00CE2C21" w:rsidRPr="00CE2C21" w:rsidRDefault="00CE2C21" w:rsidP="00CE2C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1.Общие положения</w:t>
      </w: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 своей работе руководствуется: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Конституцией Российской Федерации;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законодательными и нормативными документами по противодействию коррупции;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уставом и локальными правовыми актами ДОУ;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настоящими функциональными обязанностями;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Правилами внутреннего трудового распорядка.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1.2.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 за реализацию антикоррупционной политики должен знать: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цели и задачи внедрения антикоррупционной политики;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используемые в политике понятия и определения;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основные принципы антикоррупционной деятельности ДОУ;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область применения политики и круг лиц, попадающих под ее действие;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перечень реализуемых организацией антикоррупционных мероприятий, стандартов и процедур и порядок их выполнения (применения);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ответственность сотрудников за несоблюдение требований антикоррупционной политики;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порядок пересмотра и внесения изменений в антикоррупционную политику организации.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gramStart"/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Функциональные обязанности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Ответственный за реализацию антикоррупционной политики в ДОУ: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осуществляет регулярный мониторинг хода и эффективности реализации антикоррупционной политики, ежегодно представляет заведующему ДОУ соответствующий отчет, вносит в антикоррупционную политику изменения и дополнения;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выявляет и устраняет причины и условия, порождающие коррупцию;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вырабатывает оптимальные механизмы защиты от проникновения коррупции в детский сад, снижению в ней коррупционных рисков;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создает единую систему мониторинга и информирования сотрудников по проблемам коррупции;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осуществляет антикоррупционную пропаганду и воспитание;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вносит предложения на рассмотрение Совета ДОУ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относящимся к его компетенции;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участвует в разработке форм и методов осуществления антикоррупционной деятельности и контролирует их реализацию;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содействует работе по проведению анализа и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экспертизы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издаваемых администрацией ДОУ документов нормативного характера по вопросам противодействия коррупции;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содействует внесению дополнений в нормативные правовые акты с учетом изменений действующего законодательства;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незамедлительно информирует заведующего ДОУ о случаях склонения работника к совершению коррупционных правонарушений;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незамедлительно информирует заведующего ДОУ о ставшей известной информации о случаях совершения коррупционных правонарушений другими работниками, контрагентами организации или иными лицами;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сообщает заведующему ДОУ о возможности возникновения либо возникшем у работника конфликте интересов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казывает консультативную помощь субъектам антикоррупционной политики детского сада по вопросам, связанным с применением на практике общих принципов служебного поведения сотрудников, и других участников учебно-воспитательного процесса;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Порядок уведомления заведующего ДОУ о фактах обращения в целях склонения работников к совершению коррупционных правонарушений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1.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Уведомление заведующего ДОУ о фактах обращения в целях склонения работников к совершению коррупционных правонарушений (далее - уведомление) осуществляется письменно по форме путем передачи его ответственному за реализацию антикоррупционной политики в ДОУ (далее - ответственный) или направления такого уведомления по почте.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Ответственный обязан незамедлительно уведомить заведующего ДОУ обо всех случаях обращения к нему каких-либо лиц в целях склонения его к совершению коррупционных правонарушений.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3.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сведений, подлежащих отражению в уведомлении, должен содержать: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фамилию, имя, отчество, должность, место жительства и телефон лица, направившего уведомление;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описание обстоятельств, при которых стало известно о случаях обращения к работнику в связи с исполнением им служебных обязанностей каких-либо лиц в целях склонения его к совершению коррупционных правонарушений (дата, место, время, другие условия);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подробные сведения о коррупционных правонарушениях, которые должен был бы совершить работник по просьбе обратившихся лиц;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все известные сведения о физическом (юридическом) лице, склоняющем к коррупционному правонарушению;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способ и обстоятельства склонения к коррупционному правонарушению, а также информацию об отказе (согласии) принять предложение лица о 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совершении коррупционного правонарушения.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Уведомления подлежат обязательной регистрации в специальном журнале, который должен быть прошит и пронумерован, а также заверен печатью ДОУ.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Конфиденциальность полученных сведений обеспечивается заведующим ДОУ.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Ответственность</w:t>
      </w:r>
      <w:r w:rsidRPr="00CE2C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неисполнение или ненадлежащее исполнение без уважительных причин Устава и Правил внутреннего трудового распорядка ДОУ, иных локальных нормативных актов, законных распоряжений заведующего ДОУ, функциональных обязанностей, в том числе за неиспользование предоставленных прав, ответственный за реализацию антикоррупционной политики в ДОУ несет дисциплинарную ответственность в порядке, определенном трудовым законодательством.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4.2 Ответственность за реализацию антикоррупционной политики в ДОУ несет ответственность за совершенные в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осуществления своей деятельности правонарушения (в том числе за причинение материального ущерба ДОУ) в пределах, определяемых действующим административным, трудовым, уголовным и гражданским законодательством РФ.</w:t>
      </w:r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4.3</w:t>
      </w:r>
      <w:proofErr w:type="gramStart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proofErr w:type="gramEnd"/>
      <w:r w:rsidRPr="00CE2C21">
        <w:rPr>
          <w:rFonts w:ascii="Times New Roman" w:eastAsia="Times New Roman" w:hAnsi="Times New Roman" w:cs="Times New Roman"/>
          <w:sz w:val="28"/>
          <w:szCs w:val="28"/>
          <w:lang w:eastAsia="ru-RU"/>
        </w:rPr>
        <w:t>а виновное причинение образовательному учреждению или участникам образовательного процесса ущерба в связи с исполнением (неисполнением) своих функциональных обязанностей ответственный за реализацию антикоррупционной политики в ДОУ несет материальную ответственность в порядке и пределах, установленных трудовым или гражданским законодательством.</w:t>
      </w:r>
    </w:p>
    <w:p w:rsidR="00CE2C21" w:rsidRPr="00CE2C21" w:rsidRDefault="00CE2C21" w:rsidP="00CE2C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2C21" w:rsidRPr="00CE2C21" w:rsidRDefault="00CE2C21" w:rsidP="00CE2C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3A6B" w:rsidRDefault="00703A6B"/>
    <w:sectPr w:rsidR="00703A6B" w:rsidSect="00CE2C2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E43"/>
    <w:rsid w:val="00414E43"/>
    <w:rsid w:val="00703A6B"/>
    <w:rsid w:val="00CE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957</Words>
  <Characters>5455</Characters>
  <Application>Microsoft Office Word</Application>
  <DocSecurity>0</DocSecurity>
  <Lines>45</Lines>
  <Paragraphs>12</Paragraphs>
  <ScaleCrop>false</ScaleCrop>
  <Company/>
  <LinksUpToDate>false</LinksUpToDate>
  <CharactersWithSpaces>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2</cp:revision>
  <dcterms:created xsi:type="dcterms:W3CDTF">2021-08-10T07:15:00Z</dcterms:created>
  <dcterms:modified xsi:type="dcterms:W3CDTF">2021-08-10T07:17:00Z</dcterms:modified>
</cp:coreProperties>
</file>